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center"/>
        <w:rPr>
          <w:rFonts w:ascii="Calibri" w:hAnsi="Calibri" w:cs="Calibri" w:eastAsia="Calibri"/>
          <w:b/>
          <w:color w:val="auto"/>
          <w:spacing w:val="0"/>
          <w:position w:val="0"/>
          <w:sz w:val="36"/>
          <w:u w:val="single"/>
          <w:shd w:fill="auto" w:val="clear"/>
        </w:rPr>
      </w:pPr>
      <w:r>
        <w:rPr>
          <w:rFonts w:ascii="Calibri" w:hAnsi="Calibri" w:cs="Calibri" w:eastAsia="Calibri"/>
          <w:b/>
          <w:color w:val="auto"/>
          <w:spacing w:val="0"/>
          <w:position w:val="0"/>
          <w:sz w:val="36"/>
          <w:u w:val="single"/>
          <w:shd w:fill="auto" w:val="clear"/>
        </w:rPr>
        <w:t xml:space="preserve">DAILY ASSESSMENT FORMAT</w:t>
      </w:r>
    </w:p>
    <w:tbl>
      <w:tblPr/>
      <w:tblGrid>
        <w:gridCol w:w="1362"/>
        <w:gridCol w:w="3856"/>
        <w:gridCol w:w="1341"/>
        <w:gridCol w:w="3511"/>
      </w:tblGrid>
      <w:tr>
        <w:trPr>
          <w:trHeight w:val="1" w:hRule="atLeast"/>
          <w:jc w:val="left"/>
        </w:trPr>
        <w:tc>
          <w:tcPr>
            <w:tcW w:w="13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b/>
                <w:color w:val="auto"/>
                <w:spacing w:val="0"/>
                <w:position w:val="0"/>
                <w:shd w:fill="auto" w:val="clear"/>
              </w:rPr>
            </w:pPr>
            <w:r>
              <w:rPr>
                <w:rFonts w:ascii="Calibri" w:hAnsi="Calibri" w:cs="Calibri" w:eastAsia="Calibri"/>
                <w:b/>
                <w:color w:val="auto"/>
                <w:spacing w:val="0"/>
                <w:position w:val="0"/>
                <w:sz w:val="24"/>
                <w:shd w:fill="auto" w:val="clear"/>
              </w:rPr>
              <w:t xml:space="preserve">Date:</w:t>
            </w:r>
          </w:p>
        </w:tc>
        <w:tc>
          <w:tcPr>
            <w:tcW w:w="385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26/05/2020</w:t>
            </w:r>
          </w:p>
        </w:tc>
        <w:tc>
          <w:tcPr>
            <w:tcW w:w="13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b/>
                <w:color w:val="auto"/>
                <w:spacing w:val="0"/>
                <w:position w:val="0"/>
                <w:shd w:fill="auto" w:val="clear"/>
              </w:rPr>
            </w:pPr>
            <w:r>
              <w:rPr>
                <w:rFonts w:ascii="Calibri" w:hAnsi="Calibri" w:cs="Calibri" w:eastAsia="Calibri"/>
                <w:b/>
                <w:color w:val="auto"/>
                <w:spacing w:val="0"/>
                <w:position w:val="0"/>
                <w:sz w:val="24"/>
                <w:shd w:fill="auto" w:val="clear"/>
              </w:rPr>
              <w:t xml:space="preserve">Name:</w:t>
            </w:r>
          </w:p>
        </w:tc>
        <w:tc>
          <w:tcPr>
            <w:tcW w:w="35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PADMINI M</w:t>
            </w:r>
          </w:p>
        </w:tc>
      </w:tr>
      <w:tr>
        <w:trPr>
          <w:trHeight w:val="1" w:hRule="atLeast"/>
          <w:jc w:val="left"/>
        </w:trPr>
        <w:tc>
          <w:tcPr>
            <w:tcW w:w="13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b/>
                <w:color w:val="auto"/>
                <w:spacing w:val="0"/>
                <w:position w:val="0"/>
                <w:shd w:fill="auto" w:val="clear"/>
              </w:rPr>
            </w:pPr>
            <w:r>
              <w:rPr>
                <w:rFonts w:ascii="Calibri" w:hAnsi="Calibri" w:cs="Calibri" w:eastAsia="Calibri"/>
                <w:b/>
                <w:color w:val="auto"/>
                <w:spacing w:val="0"/>
                <w:position w:val="0"/>
                <w:sz w:val="24"/>
                <w:shd w:fill="auto" w:val="clear"/>
              </w:rPr>
              <w:t xml:space="preserve">Course:</w:t>
            </w:r>
          </w:p>
        </w:tc>
        <w:tc>
          <w:tcPr>
            <w:tcW w:w="385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DIGITAL SIGNAL PROCESSING</w:t>
            </w:r>
          </w:p>
        </w:tc>
        <w:tc>
          <w:tcPr>
            <w:tcW w:w="13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b/>
                <w:color w:val="auto"/>
                <w:spacing w:val="0"/>
                <w:position w:val="0"/>
                <w:shd w:fill="auto" w:val="clear"/>
              </w:rPr>
            </w:pPr>
            <w:r>
              <w:rPr>
                <w:rFonts w:ascii="Calibri" w:hAnsi="Calibri" w:cs="Calibri" w:eastAsia="Calibri"/>
                <w:b/>
                <w:color w:val="auto"/>
                <w:spacing w:val="0"/>
                <w:position w:val="0"/>
                <w:sz w:val="24"/>
                <w:shd w:fill="auto" w:val="clear"/>
              </w:rPr>
              <w:t xml:space="preserve">USN:</w:t>
            </w:r>
          </w:p>
        </w:tc>
        <w:tc>
          <w:tcPr>
            <w:tcW w:w="35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4AL17EC066</w:t>
            </w:r>
          </w:p>
        </w:tc>
      </w:tr>
      <w:tr>
        <w:trPr>
          <w:trHeight w:val="1" w:hRule="atLeast"/>
          <w:jc w:val="left"/>
        </w:trPr>
        <w:tc>
          <w:tcPr>
            <w:tcW w:w="13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Topic:</w:t>
            </w:r>
          </w:p>
        </w:tc>
        <w:tc>
          <w:tcPr>
            <w:tcW w:w="385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9"/>
              </w:numPr>
              <w:spacing w:before="0" w:after="0" w:line="240"/>
              <w:ind w:right="0" w:left="720" w:hanging="36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Fourier Series &amp; Gibbs Phenomena using Python</w:t>
            </w:r>
          </w:p>
          <w:p>
            <w:pPr>
              <w:numPr>
                <w:ilvl w:val="0"/>
                <w:numId w:val="9"/>
              </w:numPr>
              <w:spacing w:before="0" w:after="0" w:line="240"/>
              <w:ind w:right="0" w:left="720" w:hanging="36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Fourier Transform</w:t>
            </w:r>
          </w:p>
          <w:p>
            <w:pPr>
              <w:numPr>
                <w:ilvl w:val="0"/>
                <w:numId w:val="9"/>
              </w:numPr>
              <w:spacing w:before="0" w:after="0" w:line="240"/>
              <w:ind w:right="0" w:left="720" w:hanging="36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Fourier Transform Derivatives </w:t>
            </w:r>
          </w:p>
          <w:p>
            <w:pPr>
              <w:numPr>
                <w:ilvl w:val="0"/>
                <w:numId w:val="9"/>
              </w:numPr>
              <w:spacing w:before="0" w:after="0" w:line="240"/>
              <w:ind w:right="0" w:left="720" w:hanging="36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Fourier Transform and Convolution</w:t>
            </w:r>
          </w:p>
          <w:p>
            <w:pPr>
              <w:numPr>
                <w:ilvl w:val="0"/>
                <w:numId w:val="9"/>
              </w:numPr>
              <w:spacing w:before="0" w:after="0" w:line="240"/>
              <w:ind w:right="0" w:left="720" w:hanging="36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Intuition of Fourier Transform and Laplace Transform</w:t>
            </w:r>
          </w:p>
          <w:p>
            <w:pPr>
              <w:numPr>
                <w:ilvl w:val="0"/>
                <w:numId w:val="9"/>
              </w:numPr>
              <w:spacing w:before="0" w:after="0" w:line="240"/>
              <w:ind w:right="0" w:left="720" w:hanging="36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Laplace Transform of First order</w:t>
            </w:r>
          </w:p>
          <w:p>
            <w:pPr>
              <w:numPr>
                <w:ilvl w:val="0"/>
                <w:numId w:val="9"/>
              </w:numPr>
              <w:spacing w:before="0" w:after="0" w:line="240"/>
              <w:ind w:right="0" w:left="720" w:hanging="36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Implementation of Laplace Transform using Matlab</w:t>
            </w:r>
          </w:p>
          <w:p>
            <w:pPr>
              <w:numPr>
                <w:ilvl w:val="0"/>
                <w:numId w:val="9"/>
              </w:numPr>
              <w:spacing w:before="0" w:after="0" w:line="240"/>
              <w:ind w:right="0" w:left="720" w:hanging="36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Applications of Z-Transform</w:t>
            </w:r>
          </w:p>
          <w:p>
            <w:pPr>
              <w:numPr>
                <w:ilvl w:val="0"/>
                <w:numId w:val="9"/>
              </w:numPr>
              <w:spacing w:before="0" w:after="0" w:line="240"/>
              <w:ind w:right="0" w:left="720" w:hanging="36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Find the Z-Transform of sequence using Matlab</w:t>
            </w:r>
          </w:p>
        </w:tc>
        <w:tc>
          <w:tcPr>
            <w:tcW w:w="13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Semester &amp; Section:</w:t>
            </w:r>
          </w:p>
        </w:tc>
        <w:tc>
          <w:tcPr>
            <w:tcW w:w="35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6th Bsec</w:t>
            </w:r>
          </w:p>
        </w:tc>
      </w:tr>
      <w:tr>
        <w:trPr>
          <w:trHeight w:val="1" w:hRule="atLeast"/>
          <w:jc w:val="left"/>
        </w:trPr>
        <w:tc>
          <w:tcPr>
            <w:tcW w:w="13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Github Repository:</w:t>
            </w:r>
          </w:p>
        </w:tc>
        <w:tc>
          <w:tcPr>
            <w:tcW w:w="385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Padmini</w:t>
            </w:r>
          </w:p>
        </w:tc>
        <w:tc>
          <w:tcPr>
            <w:tcW w:w="13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tc>
        <w:tc>
          <w:tcPr>
            <w:tcW w:w="35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tc>
      </w:tr>
    </w:tbl>
    <w:p>
      <w:pPr>
        <w:spacing w:before="0" w:after="160" w:line="259"/>
        <w:ind w:right="0" w:left="0" w:firstLine="0"/>
        <w:jc w:val="left"/>
        <w:rPr>
          <w:rFonts w:ascii="Calibri" w:hAnsi="Calibri" w:cs="Calibri" w:eastAsia="Calibri"/>
          <w:b/>
          <w:color w:val="auto"/>
          <w:spacing w:val="0"/>
          <w:position w:val="0"/>
          <w:sz w:val="24"/>
          <w:shd w:fill="auto" w:val="clear"/>
        </w:rPr>
      </w:pPr>
    </w:p>
    <w:tbl>
      <w:tblPr/>
      <w:tblGrid>
        <w:gridCol w:w="9985"/>
      </w:tblGrid>
      <w:tr>
        <w:trPr>
          <w:trHeight w:val="1" w:hRule="atLeast"/>
          <w:jc w:val="left"/>
        </w:trPr>
        <w:tc>
          <w:tcPr>
            <w:tcW w:w="99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FORENOON SESSION DETAILS</w:t>
            </w:r>
          </w:p>
        </w:tc>
      </w:tr>
      <w:tr>
        <w:trPr>
          <w:trHeight w:val="1" w:hRule="atLeast"/>
          <w:jc w:val="left"/>
        </w:trPr>
        <w:tc>
          <w:tcPr>
            <w:tcW w:w="99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Image of session</w:t>
            </w:r>
          </w:p>
          <w:p>
            <w:pPr>
              <w:spacing w:before="0" w:after="0" w:line="240"/>
              <w:ind w:right="0" w:left="0" w:firstLine="0"/>
              <w:jc w:val="left"/>
              <w:rPr>
                <w:rFonts w:ascii="Calibri" w:hAnsi="Calibri" w:cs="Calibri" w:eastAsia="Calibri"/>
                <w:b/>
                <w:color w:val="auto"/>
                <w:spacing w:val="0"/>
                <w:position w:val="0"/>
                <w:sz w:val="24"/>
                <w:shd w:fill="auto" w:val="clear"/>
              </w:rPr>
            </w:pPr>
            <w:r>
              <w:object w:dxaOrig="8303" w:dyaOrig="4668">
                <v:rect xmlns:o="urn:schemas-microsoft-com:office:office" xmlns:v="urn:schemas-microsoft-com:vml" id="rectole0000000000" style="width:415.150000pt;height:233.4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r>
              <w:object w:dxaOrig="8303" w:dyaOrig="4668">
                <v:rect xmlns:o="urn:schemas-microsoft-com:office:office" xmlns:v="urn:schemas-microsoft-com:vml" id="rectole0000000001" style="width:415.150000pt;height:233.4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r>
              <w:object w:dxaOrig="8303" w:dyaOrig="4668">
                <v:rect xmlns:o="urn:schemas-microsoft-com:office:office" xmlns:v="urn:schemas-microsoft-com:vml" id="rectole0000000002" style="width:415.150000pt;height:233.4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hd w:fill="auto" w:val="clear"/>
              </w:rPr>
            </w:pPr>
          </w:p>
        </w:tc>
      </w:tr>
      <w:tr>
        <w:trPr>
          <w:trHeight w:val="1" w:hRule="atLeast"/>
          <w:jc w:val="left"/>
        </w:trPr>
        <w:tc>
          <w:tcPr>
            <w:tcW w:w="99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Report </w:t>
            </w:r>
            <w:r>
              <w:rPr>
                <w:rFonts w:ascii="Calibri" w:hAnsi="Calibri" w:cs="Calibri" w:eastAsia="Calibri"/>
                <w:b/>
                <w:color w:val="auto"/>
                <w:spacing w:val="0"/>
                <w:position w:val="0"/>
                <w:sz w:val="24"/>
                <w:shd w:fill="auto" w:val="clear"/>
              </w:rPr>
              <w:t xml:space="preserve">–</w:t>
            </w:r>
            <w:r>
              <w:rPr>
                <w:rFonts w:ascii="Calibri" w:hAnsi="Calibri" w:cs="Calibri" w:eastAsia="Calibri"/>
                <w:b/>
                <w:color w:val="auto"/>
                <w:spacing w:val="0"/>
                <w:position w:val="0"/>
                <w:sz w:val="24"/>
                <w:shd w:fill="auto" w:val="clear"/>
              </w:rPr>
              <w:t xml:space="preserve"> Report can be typed or hand written for up to two pages.</w: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r>
              <w:object w:dxaOrig="8303" w:dyaOrig="11940">
                <v:rect xmlns:o="urn:schemas-microsoft-com:office:office" xmlns:v="urn:schemas-microsoft-com:vml" id="rectole0000000003" style="width:415.150000pt;height:597.0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r>
              <w:object w:dxaOrig="8303" w:dyaOrig="12372">
                <v:rect xmlns:o="urn:schemas-microsoft-com:office:office" xmlns:v="urn:schemas-microsoft-com:vml" id="rectole0000000004" style="width:415.150000pt;height:618.6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hd w:fill="auto" w:val="clear"/>
              </w:rPr>
            </w:pPr>
          </w:p>
        </w:tc>
      </w:tr>
    </w:tbl>
    <w:p>
      <w:pPr>
        <w:spacing w:before="0" w:after="160" w:line="259"/>
        <w:ind w:right="0" w:left="0" w:firstLine="0"/>
        <w:jc w:val="left"/>
        <w:rPr>
          <w:rFonts w:ascii="Calibri" w:hAnsi="Calibri" w:cs="Calibri" w:eastAsia="Calibri"/>
          <w:b/>
          <w:color w:val="auto"/>
          <w:spacing w:val="0"/>
          <w:position w:val="0"/>
          <w:sz w:val="24"/>
          <w:shd w:fill="auto" w:val="clear"/>
        </w:rPr>
      </w:pPr>
    </w:p>
    <w:tbl>
      <w:tblPr/>
      <w:tblGrid>
        <w:gridCol w:w="985"/>
        <w:gridCol w:w="4049"/>
        <w:gridCol w:w="1351"/>
        <w:gridCol w:w="3600"/>
        <w:gridCol w:w="2014"/>
      </w:tblGrid>
      <w:tr>
        <w:trPr>
          <w:trHeight w:val="1" w:hRule="atLeast"/>
          <w:jc w:val="left"/>
        </w:trPr>
        <w:tc>
          <w:tcPr>
            <w:tcW w:w="985"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Date:</w:t>
            </w:r>
          </w:p>
        </w:tc>
        <w:tc>
          <w:tcPr>
            <w:tcW w:w="404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26/05/2020</w:t>
            </w:r>
          </w:p>
        </w:tc>
        <w:tc>
          <w:tcPr>
            <w:tcW w:w="1351"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Name:</w:t>
            </w:r>
          </w:p>
        </w:tc>
        <w:tc>
          <w:tcPr>
            <w:tcW w:w="5614" w:type="dxa"/>
            <w:gridSpan w:val="2"/>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PADMINI M</w:t>
            </w:r>
          </w:p>
        </w:tc>
      </w:tr>
      <w:tr>
        <w:trPr>
          <w:trHeight w:val="1" w:hRule="atLeast"/>
          <w:jc w:val="left"/>
        </w:trPr>
        <w:tc>
          <w:tcPr>
            <w:tcW w:w="985"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Course:</w:t>
            </w:r>
          </w:p>
        </w:tc>
        <w:tc>
          <w:tcPr>
            <w:tcW w:w="404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PYTHON</w:t>
            </w:r>
          </w:p>
        </w:tc>
        <w:tc>
          <w:tcPr>
            <w:tcW w:w="1351"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USN:</w:t>
            </w:r>
          </w:p>
        </w:tc>
        <w:tc>
          <w:tcPr>
            <w:tcW w:w="5614" w:type="dxa"/>
            <w:gridSpan w:val="2"/>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4AL17EC066</w:t>
            </w:r>
          </w:p>
        </w:tc>
      </w:tr>
      <w:tr>
        <w:trPr>
          <w:trHeight w:val="1" w:hRule="atLeast"/>
          <w:jc w:val="left"/>
        </w:trPr>
        <w:tc>
          <w:tcPr>
            <w:tcW w:w="985"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Topic:</w:t>
            </w:r>
          </w:p>
        </w:tc>
        <w:tc>
          <w:tcPr>
            <w:tcW w:w="404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Graphical User Interfaces with</w:t>
            </w:r>
          </w:p>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Tkinter</w:t>
            </w:r>
          </w:p>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Interacting with Databases</w:t>
            </w:r>
          </w:p>
        </w:tc>
        <w:tc>
          <w:tcPr>
            <w:tcW w:w="1351"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Semester &amp; Section:</w:t>
            </w:r>
          </w:p>
        </w:tc>
        <w:tc>
          <w:tcPr>
            <w:tcW w:w="5614" w:type="dxa"/>
            <w:gridSpan w:val="2"/>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6th Bsec</w:t>
            </w:r>
          </w:p>
        </w:tc>
      </w:tr>
      <w:tr>
        <w:trPr>
          <w:trHeight w:val="1" w:hRule="atLeast"/>
          <w:jc w:val="left"/>
        </w:trPr>
        <w:tc>
          <w:tcPr>
            <w:tcW w:w="9985" w:type="dxa"/>
            <w:gridSpan w:val="4"/>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AFTERNOON SESSION DETAILS</w:t>
            </w:r>
          </w:p>
        </w:tc>
      </w:tr>
      <w:tr>
        <w:trPr>
          <w:trHeight w:val="1" w:hRule="atLeast"/>
          <w:jc w:val="left"/>
        </w:trPr>
        <w:tc>
          <w:tcPr>
            <w:tcW w:w="9985" w:type="dxa"/>
            <w:gridSpan w:val="4"/>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Image of session</w: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r>
              <w:object w:dxaOrig="8303" w:dyaOrig="4668">
                <v:rect xmlns:o="urn:schemas-microsoft-com:office:office" xmlns:v="urn:schemas-microsoft-com:vml" id="rectole0000000005" style="width:415.150000pt;height:233.4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r>
              <w:object w:dxaOrig="8303" w:dyaOrig="4668">
                <v:rect xmlns:o="urn:schemas-microsoft-com:office:office" xmlns:v="urn:schemas-microsoft-com:vml" id="rectole0000000006" style="width:415.150000pt;height:233.4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40"/>
              <w:ind w:right="0" w:left="0" w:firstLine="0"/>
              <w:jc w:val="left"/>
              <w:rPr>
                <w:rFonts w:ascii="Calibri" w:hAnsi="Calibri" w:cs="Calibri" w:eastAsia="Calibri"/>
                <w:color w:val="auto"/>
                <w:spacing w:val="0"/>
                <w:position w:val="0"/>
                <w:shd w:fill="auto" w:val="clear"/>
              </w:rPr>
            </w:pPr>
          </w:p>
        </w:tc>
      </w:tr>
      <w:tr>
        <w:trPr>
          <w:trHeight w:val="9170" w:hRule="auto"/>
          <w:jc w:val="left"/>
        </w:trPr>
        <w:tc>
          <w:tcPr>
            <w:tcW w:w="9985" w:type="dxa"/>
            <w:gridSpan w:val="4"/>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Calibri" w:hAnsi="Calibri" w:cs="Calibri" w:eastAsia="Calibri"/>
                <w:b/>
                <w:color w:val="auto"/>
                <w:spacing w:val="0"/>
                <w:position w:val="0"/>
                <w:sz w:val="24"/>
                <w:shd w:fill="auto" w:val="clear"/>
              </w:rPr>
              <w:t xml:space="preserve">Report </w:t>
            </w:r>
            <w:r>
              <w:rPr>
                <w:rFonts w:ascii="Calibri" w:hAnsi="Calibri" w:cs="Calibri" w:eastAsia="Calibri"/>
                <w:b/>
                <w:color w:val="auto"/>
                <w:spacing w:val="0"/>
                <w:position w:val="0"/>
                <w:sz w:val="24"/>
                <w:shd w:fill="auto" w:val="clear"/>
              </w:rPr>
              <w:t xml:space="preserve">–</w:t>
            </w:r>
            <w:r>
              <w:rPr>
                <w:rFonts w:ascii="Calibri" w:hAnsi="Calibri" w:cs="Calibri" w:eastAsia="Calibri"/>
                <w:b/>
                <w:color w:val="auto"/>
                <w:spacing w:val="0"/>
                <w:position w:val="0"/>
                <w:sz w:val="24"/>
                <w:shd w:fill="auto" w:val="clear"/>
              </w:rPr>
              <w:t xml:space="preserve"> Report can be typed or hand written for up to two pages.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39"/>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Tkinter is the inbuilt python module that is used to create GUI applications. It is one of the most commonly used modules for creating GUI applications in Python as it is simple and easy to work with. You don’t need to worry about the installation of the Tkinter module separately as it comes with Python already. It gives an object-oriented interface to the Tk GUI toolkit.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41"/>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Although Tkinter is considered the de-facto Python GUI framework, it’s not without criticism. One notable criticism is that GUIs built with Tkinter look outdated. If you want a shiny, modern interface, then Tkinter may not be what you’re looking for.</w:t>
            </w:r>
          </w:p>
          <w:p>
            <w:pPr>
              <w:numPr>
                <w:ilvl w:val="0"/>
                <w:numId w:val="41"/>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Python programming language has powerful features for databaseprogramming.</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43"/>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Python supports various databases like MySQL, Oracle, Microsoft SQL Server,Sybase,PostgreSQL, MangoDBetc.</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45"/>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Python also supports Data Definition Language (DDL), Data Manipulation Language(DML) and Data Query Statements.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47"/>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database programming, the Python DB API is a widely used module thatprovides a database application programming interface.</w:t>
            </w:r>
          </w:p>
          <w:p>
            <w:pPr>
              <w:numPr>
                <w:ilvl w:val="0"/>
                <w:numId w:val="47"/>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data modification clauses in SQLite are INSERT, UPDATE, and DELETE statements. It is used for inserting new rows, updating existing values, or deleting rows from the database.</w:t>
            </w:r>
          </w:p>
          <w:p>
            <w:pPr>
              <w:numPr>
                <w:ilvl w:val="0"/>
                <w:numId w:val="47"/>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You can use one or more tables separated by comma to include various conditions using a WHERE clause, but the WHERE clause is an optional part of the SELECT command.</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49"/>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You can fetch one or more fields in a single SELECT command.</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51"/>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You can specify star (*) in place of fields. In this case, SELECT will return all the fields.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53"/>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You can specify any condition using the WHERE clause.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55"/>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You can specify an offset using OFFSET from where SELECT will start returning records. By default, the offset starts at zero.</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57"/>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You can limit the number of returns using the LIMIT attribute.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color w:val="auto"/>
                <w:spacing w:val="0"/>
                <w:position w:val="0"/>
                <w:shd w:fill="auto" w:val="clear"/>
              </w:rPr>
            </w:pPr>
          </w:p>
        </w:tc>
      </w:tr>
    </w:tbl>
    <w:p>
      <w:pPr>
        <w:spacing w:before="0" w:after="160" w:line="259"/>
        <w:ind w:right="0" w:left="0" w:firstLine="0"/>
        <w:jc w:val="left"/>
        <w:rPr>
          <w:rFonts w:ascii="Calibri" w:hAnsi="Calibri" w:cs="Calibri" w:eastAsia="Calibri"/>
          <w:b/>
          <w:color w:val="auto"/>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num w:numId="9">
    <w:abstractNumId w:val="60"/>
  </w:num>
  <w:num w:numId="39">
    <w:abstractNumId w:val="54"/>
  </w:num>
  <w:num w:numId="41">
    <w:abstractNumId w:val="48"/>
  </w:num>
  <w:num w:numId="43">
    <w:abstractNumId w:val="42"/>
  </w:num>
  <w:num w:numId="45">
    <w:abstractNumId w:val="36"/>
  </w:num>
  <w:num w:numId="47">
    <w:abstractNumId w:val="30"/>
  </w:num>
  <w:num w:numId="49">
    <w:abstractNumId w:val="24"/>
  </w:num>
  <w:num w:numId="51">
    <w:abstractNumId w:val="18"/>
  </w:num>
  <w:num w:numId="53">
    <w:abstractNumId w:val="12"/>
  </w:num>
  <w:num w:numId="55">
    <w:abstractNumId w:val="6"/>
  </w:num>
  <w:num w:numId="57">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6.wmf" Id="docRId13" Type="http://schemas.openxmlformats.org/officeDocument/2006/relationships/image" /><Relationship Target="media/image1.wmf" Id="docRId3" Type="http://schemas.openxmlformats.org/officeDocument/2006/relationships/image" /><Relationship Target="media/image3.wmf" Id="docRId7" Type="http://schemas.openxmlformats.org/officeDocument/2006/relationships/image" /><Relationship Target="embeddings/oleObject5.bin" Id="docRId10" Type="http://schemas.openxmlformats.org/officeDocument/2006/relationships/oleObject" /><Relationship Target="numbering.xml" Id="docRId14" Type="http://schemas.openxmlformats.org/officeDocument/2006/relationships/numbering" /><Relationship Target="embeddings/oleObject1.bin" Id="docRId2" Type="http://schemas.openxmlformats.org/officeDocument/2006/relationships/oleObject" /><Relationship Target="embeddings/oleObject3.bin" Id="docRId6" Type="http://schemas.openxmlformats.org/officeDocument/2006/relationships/oleObject" /><Relationship Target="media/image0.wmf" Id="docRId1" Type="http://schemas.openxmlformats.org/officeDocument/2006/relationships/image" /><Relationship Target="media/image5.wmf" Id="docRId11" Type="http://schemas.openxmlformats.org/officeDocument/2006/relationships/image" /><Relationship Target="styles.xml" Id="docRId15" Type="http://schemas.openxmlformats.org/officeDocument/2006/relationships/styles" /><Relationship Target="media/image2.wmf" Id="docRId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embeddings/oleObject2.bin" Id="docRId4" Type="http://schemas.openxmlformats.org/officeDocument/2006/relationships/oleObject" /><Relationship Target="embeddings/oleObject4.bin" Id="docRId8" Type="http://schemas.openxmlformats.org/officeDocument/2006/relationships/oleObject" /></Relationships>
</file>